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>北科大活動報名系統RD協助調整事項1</w:t>
      </w:r>
      <w:r>
        <w:t>100525</w:t>
      </w:r>
    </w:p>
    <w:p/>
    <w:p>
      <w:pPr>
        <w:rPr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t>總網:</w:t>
      </w:r>
      <w:r>
        <w:rPr>
          <w:b/>
          <w:bCs/>
          <w:sz w:val="28"/>
          <w:szCs w:val="24"/>
        </w:rPr>
        <w:t xml:space="preserve"> </w:t>
      </w:r>
      <w:r>
        <w:fldChar w:fldCharType="begin"/>
      </w:r>
      <w:r>
        <w:instrText xml:space="preserve"> HYPERLINK "https://testnews.ntut.edu.tw/" </w:instrText>
      </w:r>
      <w:r>
        <w:fldChar w:fldCharType="separate"/>
      </w:r>
      <w:r>
        <w:rPr>
          <w:rStyle w:val="4"/>
          <w:b/>
          <w:bCs/>
          <w:color w:val="auto"/>
          <w:sz w:val="28"/>
          <w:szCs w:val="24"/>
        </w:rPr>
        <w:t>https://testnews.ntut.edu.tw/</w:t>
      </w:r>
      <w:r>
        <w:rPr>
          <w:rStyle w:val="4"/>
          <w:b/>
          <w:bCs/>
          <w:color w:val="auto"/>
          <w:sz w:val="28"/>
          <w:szCs w:val="24"/>
        </w:rPr>
        <w:fldChar w:fldCharType="end"/>
      </w:r>
    </w:p>
    <w:p>
      <w:r>
        <w:rPr>
          <w:rFonts w:hint="eastAsia"/>
        </w:rPr>
        <w:t>問題網站:</w:t>
      </w:r>
      <w:r>
        <w:t xml:space="preserve"> https://testnews.ntut.edu.tw/p/426-1000-9.php</w:t>
      </w:r>
    </w:p>
    <w:p>
      <w:pPr>
        <w:pStyle w:val="5"/>
        <w:numPr>
          <w:ilvl w:val="0"/>
          <w:numId w:val="1"/>
        </w:numPr>
        <w:ind w:leftChars="0"/>
      </w:pPr>
      <w:r>
        <w:rPr>
          <w:rFonts w:hint="eastAsia"/>
        </w:rPr>
        <w:t>彙整活動公告模組</w:t>
      </w:r>
    </w:p>
    <w:p>
      <w:pPr>
        <w:pStyle w:val="5"/>
        <w:numPr>
          <w:ilvl w:val="0"/>
          <w:numId w:val="2"/>
        </w:numPr>
        <w:ind w:leftChars="0"/>
      </w:pPr>
      <w:r>
        <w:rPr>
          <w:rFonts w:hint="eastAsia"/>
        </w:rPr>
        <w:t>模組名稱前台未顯示資料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840" w:leftChars="0"/>
      </w:pPr>
      <w:r>
        <w:drawing>
          <wp:inline distT="0" distB="0" distL="0" distR="0">
            <wp:extent cx="5274310" cy="2456815"/>
            <wp:effectExtent l="0" t="0" r="2540" b="63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2"/>
        </w:numPr>
        <w:ind w:leftChars="0"/>
        <w:rPr>
          <w:highlight w:val="magenta"/>
        </w:rPr>
      </w:pPr>
      <w:r>
        <w:rPr>
          <w:rFonts w:hint="eastAsia"/>
        </w:rPr>
        <w:t>子網修改活動資訊，總網彙整活動公告未改變(5</w:t>
      </w:r>
      <w:r>
        <w:t>24</w:t>
      </w:r>
      <w:r>
        <w:rPr>
          <w:rFonts w:hint="eastAsia"/>
        </w:rPr>
        <w:t>活動測試)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840" w:leftChars="0"/>
      </w:pPr>
      <w:r>
        <w:drawing>
          <wp:inline distT="0" distB="0" distL="0" distR="0">
            <wp:extent cx="5274310" cy="200914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ind w:left="840" w:leftChars="0"/>
      </w:pPr>
    </w:p>
    <w:p>
      <w:pPr>
        <w:pStyle w:val="5"/>
        <w:ind w:left="840" w:leftChars="0"/>
      </w:pPr>
      <w:r>
        <w:drawing>
          <wp:inline distT="0" distB="0" distL="0" distR="0">
            <wp:extent cx="5274310" cy="3408680"/>
            <wp:effectExtent l="0" t="0" r="2540" b="127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0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2"/>
        </w:numPr>
        <w:ind w:leftChars="0"/>
      </w:pPr>
      <w:r>
        <w:rPr>
          <w:rFonts w:hint="eastAsia"/>
        </w:rPr>
        <w:t>彙整活動公告模組 顯示圖片與資料左右範圍比例調整 占百分比24%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dora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840" w:leftChars="0"/>
      </w:pPr>
      <w:r>
        <w:drawing>
          <wp:inline distT="0" distB="0" distL="0" distR="0">
            <wp:extent cx="5274310" cy="3264535"/>
            <wp:effectExtent l="0" t="0" r="254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圖片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840" w:leftChars="0"/>
      </w:pPr>
    </w:p>
    <w:p>
      <w:pPr>
        <w:pStyle w:val="5"/>
        <w:ind w:left="840" w:leftChars="0"/>
      </w:pPr>
    </w:p>
    <w:p>
      <w:pPr>
        <w:pStyle w:val="5"/>
        <w:ind w:left="840" w:leftChars="0"/>
        <w:rPr>
          <w:b/>
          <w:bCs/>
          <w:sz w:val="28"/>
          <w:szCs w:val="24"/>
        </w:rPr>
      </w:pPr>
      <w:r>
        <w:rPr>
          <w:rFonts w:hint="eastAsia"/>
          <w:b/>
          <w:bCs/>
          <w:sz w:val="28"/>
          <w:szCs w:val="24"/>
        </w:rPr>
        <w:t>單位網站:</w:t>
      </w:r>
      <w:r>
        <w:rPr>
          <w:b/>
          <w:bCs/>
          <w:sz w:val="28"/>
          <w:szCs w:val="24"/>
        </w:rPr>
        <w:t xml:space="preserve"> https://testcnc.ntut.edu.tw/</w:t>
      </w:r>
    </w:p>
    <w:p>
      <w:pPr>
        <w:pStyle w:val="5"/>
        <w:numPr>
          <w:ilvl w:val="0"/>
          <w:numId w:val="1"/>
        </w:numPr>
        <w:ind w:leftChars="0"/>
        <w:rPr>
          <w:highlight w:val="magenta"/>
        </w:rPr>
      </w:pPr>
      <w:r>
        <w:rPr>
          <w:rFonts w:hint="eastAsia"/>
        </w:rPr>
        <w:t>此項目測試後未收到審核通知信件，另郵件底稿尚未看到審核通知信件設定欄位(以下為截圖)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  <w:r>
        <w:drawing>
          <wp:inline distT="0" distB="0" distL="0" distR="0">
            <wp:extent cx="4908550" cy="598170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74017" cy="606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ind w:left="360" w:leftChars="0"/>
      </w:pPr>
      <w:r>
        <w:drawing>
          <wp:inline distT="0" distB="0" distL="0" distR="0">
            <wp:extent cx="5274310" cy="2696845"/>
            <wp:effectExtent l="0" t="0" r="2540" b="82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96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  <w:rPr>
          <w:b/>
          <w:bCs/>
          <w:color w:val="385723" w:themeColor="accent6" w:themeShade="80"/>
        </w:rPr>
      </w:pPr>
      <w:r>
        <w:rPr>
          <w:rFonts w:hint="eastAsia"/>
        </w:rPr>
        <w:t>請調整欄位可設定為空值，則不寄送通知信</w:t>
      </w:r>
      <w:r>
        <w:rPr>
          <w:rFonts w:hint="eastAsia"/>
          <w:highlight w:val="magenta"/>
        </w:rPr>
        <w:t xml:space="preserve"> 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新增</w:t>
      </w:r>
      <w:r>
        <w:rPr>
          <w:rFonts w:hint="default"/>
          <w:highlight w:val="magenta"/>
          <w:lang w:val="en-US" w:eastAsia="zh-CN"/>
        </w:rPr>
        <w:t>”</w:t>
      </w:r>
      <w:r>
        <w:rPr>
          <w:rFonts w:hint="eastAsia"/>
          <w:highlight w:val="magenta"/>
          <w:lang w:val="en-US" w:eastAsia="zh-CN"/>
        </w:rPr>
        <w:t>是否寄送通知信</w:t>
      </w:r>
      <w:r>
        <w:rPr>
          <w:rFonts w:hint="default"/>
          <w:highlight w:val="magenta"/>
          <w:lang w:val="en-US" w:eastAsia="zh-CN"/>
        </w:rPr>
        <w:t>”</w:t>
      </w:r>
      <w:r>
        <w:rPr>
          <w:rFonts w:hint="eastAsia"/>
          <w:highlight w:val="magenta"/>
          <w:lang w:val="en-US" w:eastAsia="zh-CN"/>
        </w:rPr>
        <w:t>选项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  <w:rPr>
          <w:b/>
          <w:bCs/>
          <w:color w:val="385723" w:themeColor="accent6" w:themeShade="80"/>
        </w:rPr>
      </w:pPr>
      <w:r>
        <w:rPr>
          <w:rFonts w:hint="eastAsia"/>
          <w:b/>
          <w:bCs/>
          <w:color w:val="385723" w:themeColor="accent6" w:themeShade="80"/>
        </w:rPr>
        <w:t>設置空值報名直接發信，尚須調整</w:t>
      </w:r>
    </w:p>
    <w:p>
      <w:pPr>
        <w:pStyle w:val="5"/>
        <w:ind w:left="360" w:leftChars="0"/>
        <w:rPr>
          <w:b/>
          <w:bCs/>
          <w:color w:val="385723" w:themeColor="accent6" w:themeShade="80"/>
        </w:rPr>
      </w:pPr>
      <w:r>
        <w:drawing>
          <wp:inline distT="0" distB="0" distL="0" distR="0">
            <wp:extent cx="5274310" cy="2517775"/>
            <wp:effectExtent l="0" t="0" r="2540" b="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圖片 4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  <w:rPr>
          <w:b/>
          <w:bCs/>
          <w:color w:val="385723" w:themeColor="accent6" w:themeShade="80"/>
        </w:rPr>
      </w:pPr>
      <w:r>
        <w:rPr>
          <w:rFonts w:hint="eastAsia"/>
        </w:rPr>
        <w:t>&lt;可報名活動&gt;與&lt;活動總覽&gt;前台後台資料不同步，換頁數字也不能使用。</w:t>
      </w:r>
      <w:bookmarkStart w:id="0" w:name="_GoBack"/>
      <w:r>
        <w:rPr>
          <w:rFonts w:hint="eastAsia" w:eastAsia="宋体"/>
          <w:highlight w:val="magenta"/>
          <w:lang w:eastAsia="zh-CN"/>
        </w:rPr>
        <w:t>【</w:t>
      </w:r>
      <w:r>
        <w:rPr>
          <w:rFonts w:hint="eastAsia" w:eastAsia="宋体"/>
          <w:highlight w:val="magenta"/>
          <w:lang w:val="en-US" w:eastAsia="zh-CN"/>
        </w:rPr>
        <w:t>ok</w:t>
      </w:r>
      <w:r>
        <w:rPr>
          <w:rFonts w:hint="eastAsia" w:eastAsia="宋体"/>
          <w:highlight w:val="magenta"/>
          <w:lang w:eastAsia="zh-CN"/>
        </w:rPr>
        <w:t>】</w:t>
      </w:r>
      <w:bookmarkEnd w:id="0"/>
    </w:p>
    <w:p>
      <w:pPr>
        <w:rPr>
          <w:b/>
          <w:bCs/>
          <w:color w:val="385723" w:themeColor="accent6" w:themeShade="80"/>
        </w:rPr>
      </w:pPr>
      <w:r>
        <w:drawing>
          <wp:inline distT="0" distB="0" distL="0" distR="0">
            <wp:extent cx="5274310" cy="2774315"/>
            <wp:effectExtent l="0" t="0" r="2540" b="6985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圖片 1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  <w:rPr>
          <w:highlight w:val="magenta"/>
        </w:rPr>
      </w:pPr>
      <w:r>
        <w:rPr>
          <w:rFonts w:hint="eastAsia"/>
        </w:rPr>
        <w:t xml:space="preserve">報名率替換成未審核數量，如下圖 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待更新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  <w:r>
        <w:rPr>
          <w:rFonts w:hint="eastAsia"/>
        </w:rPr>
        <w:t>公式:報名率=(審核通過/報名人數上限)</w:t>
      </w:r>
      <w:r>
        <w:t>*100=</w:t>
      </w:r>
      <w:r>
        <w:rPr>
          <w:rFonts w:hint="eastAsia"/>
        </w:rPr>
        <w:t>百分比</w:t>
      </w:r>
    </w:p>
    <w:p>
      <w:pPr>
        <w:pStyle w:val="5"/>
        <w:ind w:left="360" w:leftChars="0"/>
        <w:rPr>
          <w:b/>
          <w:bCs/>
        </w:rPr>
      </w:pPr>
      <w:r>
        <w:drawing>
          <wp:inline distT="0" distB="0" distL="0" distR="0">
            <wp:extent cx="5274310" cy="2460625"/>
            <wp:effectExtent l="0" t="0" r="2540" b="0"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圖片 1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  <w:rPr>
          <w:highlight w:val="magenta"/>
        </w:rPr>
      </w:pPr>
      <w:r>
        <w:rPr>
          <w:rFonts w:hint="eastAsia"/>
        </w:rPr>
        <w:t>測試後依舊新建活動，都須重新選擇尺寸大小，才能看到QRcode，希望能第一次就自動產生&lt;此吋大小:1&gt;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  <w:r>
        <w:drawing>
          <wp:inline distT="0" distB="0" distL="0" distR="0">
            <wp:extent cx="5274310" cy="3250565"/>
            <wp:effectExtent l="0" t="0" r="2540" b="6985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圖片 1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</w:pPr>
      <w:r>
        <w:rPr>
          <w:rFonts w:hint="eastAsia"/>
        </w:rPr>
        <w:t>查看後台紅色*還在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  <w:r>
        <w:drawing>
          <wp:inline distT="0" distB="0" distL="0" distR="0">
            <wp:extent cx="5274310" cy="2292985"/>
            <wp:effectExtent l="0" t="0" r="254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圖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2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  <w:rPr>
          <w:highlight w:val="magenta"/>
        </w:rPr>
      </w:pPr>
      <w:r>
        <w:rPr>
          <w:rFonts w:hint="eastAsia"/>
        </w:rPr>
        <w:t>活動期間之功能下拉選單，數字部分無法完全顯示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ok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  <w:r>
        <w:drawing>
          <wp:inline distT="0" distB="0" distL="0" distR="0">
            <wp:extent cx="5274310" cy="2093595"/>
            <wp:effectExtent l="0" t="0" r="2540" b="1905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圖片 1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1"/>
        </w:numPr>
        <w:ind w:leftChars="0"/>
      </w:pPr>
      <w:r>
        <w:rPr>
          <w:rFonts w:hint="eastAsia"/>
        </w:rPr>
        <w:t>彙整活動公告模組 顯示圖片與資料左右範圍比例調整</w:t>
      </w:r>
      <w:r>
        <w:rPr>
          <w:rFonts w:hint="eastAsia"/>
          <w:highlight w:val="magenta"/>
          <w:lang w:eastAsia="zh-CN"/>
        </w:rPr>
        <w:t>【</w:t>
      </w:r>
      <w:r>
        <w:rPr>
          <w:rFonts w:hint="eastAsia"/>
          <w:highlight w:val="magenta"/>
          <w:lang w:val="en-US" w:eastAsia="zh-CN"/>
        </w:rPr>
        <w:t>dora</w:t>
      </w:r>
      <w:r>
        <w:rPr>
          <w:rFonts w:hint="eastAsia"/>
          <w:highlight w:val="magenta"/>
          <w:lang w:eastAsia="zh-CN"/>
        </w:rPr>
        <w:t>】</w:t>
      </w:r>
    </w:p>
    <w:p>
      <w:pPr>
        <w:pStyle w:val="5"/>
        <w:ind w:left="360" w:leftChars="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Segoe Print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P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33E7720"/>
    <w:multiLevelType w:val="multilevel"/>
    <w:tmpl w:val="133E7720"/>
    <w:lvl w:ilvl="0" w:tentative="0">
      <w:start w:val="1"/>
      <w:numFmt w:val="bullet"/>
      <w:lvlText w:val=""/>
      <w:lvlJc w:val="left"/>
      <w:pPr>
        <w:ind w:left="840" w:hanging="48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20" w:hanging="48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00" w:hanging="48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80" w:hanging="48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760" w:hanging="48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240" w:hanging="48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720" w:hanging="48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4200" w:hanging="48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680" w:hanging="480"/>
      </w:pPr>
      <w:rPr>
        <w:rFonts w:hint="default" w:ascii="Wingdings" w:hAnsi="Wingdings"/>
      </w:rPr>
    </w:lvl>
  </w:abstractNum>
  <w:abstractNum w:abstractNumId="1">
    <w:nsid w:val="55987D53"/>
    <w:multiLevelType w:val="multilevel"/>
    <w:tmpl w:val="55987D5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ideographTraditional"/>
      <w:lvlText w:val="%2、"/>
      <w:lvlJc w:val="left"/>
      <w:pPr>
        <w:ind w:left="960" w:hanging="480"/>
      </w:pPr>
    </w:lvl>
    <w:lvl w:ilvl="2" w:tentative="0">
      <w:start w:val="1"/>
      <w:numFmt w:val="lowerRoman"/>
      <w:lvlText w:val="%3."/>
      <w:lvlJc w:val="right"/>
      <w:pPr>
        <w:ind w:left="1440" w:hanging="480"/>
      </w:pPr>
    </w:lvl>
    <w:lvl w:ilvl="3" w:tentative="0">
      <w:start w:val="1"/>
      <w:numFmt w:val="decimal"/>
      <w:lvlText w:val="%4."/>
      <w:lvlJc w:val="left"/>
      <w:pPr>
        <w:ind w:left="1920" w:hanging="480"/>
      </w:pPr>
    </w:lvl>
    <w:lvl w:ilvl="4" w:tentative="0">
      <w:start w:val="1"/>
      <w:numFmt w:val="ideographTraditional"/>
      <w:lvlText w:val="%5、"/>
      <w:lvlJc w:val="left"/>
      <w:pPr>
        <w:ind w:left="2400" w:hanging="480"/>
      </w:pPr>
    </w:lvl>
    <w:lvl w:ilvl="5" w:tentative="0">
      <w:start w:val="1"/>
      <w:numFmt w:val="lowerRoman"/>
      <w:lvlText w:val="%6."/>
      <w:lvlJc w:val="right"/>
      <w:pPr>
        <w:ind w:left="2880" w:hanging="480"/>
      </w:pPr>
    </w:lvl>
    <w:lvl w:ilvl="6" w:tentative="0">
      <w:start w:val="1"/>
      <w:numFmt w:val="decimal"/>
      <w:lvlText w:val="%7."/>
      <w:lvlJc w:val="left"/>
      <w:pPr>
        <w:ind w:left="3360" w:hanging="480"/>
      </w:pPr>
    </w:lvl>
    <w:lvl w:ilvl="7" w:tentative="0">
      <w:start w:val="1"/>
      <w:numFmt w:val="ideographTraditional"/>
      <w:lvlText w:val="%8、"/>
      <w:lvlJc w:val="left"/>
      <w:pPr>
        <w:ind w:left="3840" w:hanging="480"/>
      </w:pPr>
    </w:lvl>
    <w:lvl w:ilvl="8" w:tentative="0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1"/>
  <w:bordersDoNotSurroundFooter w:val="1"/>
  <w:documentProtection w:enforcement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3229"/>
    <w:rsid w:val="00153432"/>
    <w:rsid w:val="00292D19"/>
    <w:rsid w:val="002A5020"/>
    <w:rsid w:val="00473229"/>
    <w:rsid w:val="00642C92"/>
    <w:rsid w:val="00685CFF"/>
    <w:rsid w:val="007D65CB"/>
    <w:rsid w:val="0085504B"/>
    <w:rsid w:val="009E076F"/>
    <w:rsid w:val="00DE6BD4"/>
    <w:rsid w:val="00F83675"/>
    <w:rsid w:val="03CF1375"/>
    <w:rsid w:val="106448A2"/>
    <w:rsid w:val="11C02540"/>
    <w:rsid w:val="178D3368"/>
    <w:rsid w:val="1B510FF9"/>
    <w:rsid w:val="240244D5"/>
    <w:rsid w:val="25DF3616"/>
    <w:rsid w:val="28E25C21"/>
    <w:rsid w:val="2FC344BF"/>
    <w:rsid w:val="3D7073B8"/>
    <w:rsid w:val="42A11967"/>
    <w:rsid w:val="4DBB7CE1"/>
    <w:rsid w:val="563059BE"/>
    <w:rsid w:val="57B1563A"/>
    <w:rsid w:val="5FDB31AA"/>
    <w:rsid w:val="663F3905"/>
    <w:rsid w:val="68E06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Theme="minorHAnsi" w:hAnsiTheme="minorHAnsi" w:eastAsiaTheme="minorEastAsia" w:cstheme="minorBidi"/>
      <w:kern w:val="2"/>
      <w:sz w:val="24"/>
      <w:szCs w:val="22"/>
      <w:lang w:val="en-US" w:eastAsia="zh-TW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List Paragraph"/>
    <w:basedOn w:val="1"/>
    <w:qFormat/>
    <w:uiPriority w:val="34"/>
    <w:pPr>
      <w:ind w:left="480" w:leftChars="200"/>
    </w:pPr>
  </w:style>
  <w:style w:type="character" w:customStyle="1" w:styleId="6">
    <w:name w:val="Unresolved Mention"/>
    <w:basedOn w:val="3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85</Words>
  <Characters>491</Characters>
  <Lines>4</Lines>
  <Paragraphs>1</Paragraphs>
  <TotalTime>3</TotalTime>
  <ScaleCrop>false</ScaleCrop>
  <LinksUpToDate>false</LinksUpToDate>
  <CharactersWithSpaces>575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2021-05-25T03:56:00Z</dcterms:created>
  <dc:creator>黑快馬 of08</dc:creator>
  <cp:lastModifiedBy>danie</cp:lastModifiedBy>
  <dcterms:modified xsi:type="dcterms:W3CDTF">2021-05-27T10:00:36Z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EC2DD175B030449085EA6341E5CC25C9</vt:lpwstr>
  </property>
</Properties>
</file>